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534" w:type="dxa"/>
        <w:tblInd w:w="42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4"/>
        <w:gridCol w:w="480"/>
      </w:tblGrid>
      <w:tr w:rsidR="00FD048E" w:rsidTr="00FD048E">
        <w:trPr>
          <w:trHeight w:val="300"/>
        </w:trPr>
        <w:tc>
          <w:tcPr>
            <w:tcW w:w="7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  <w:t>údaje uchádzača v rozsahu § 76 ods. 10 písm. a.) zákona o vysokých školách</w:t>
            </w:r>
          </w:p>
        </w:tc>
      </w:tr>
      <w:tr w:rsidR="00FD048E" w:rsidTr="00FD048E">
        <w:trPr>
          <w:trHeight w:val="49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048E" w:rsidRDefault="00FD048E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sk-SK" w:eastAsia="sk-SK"/>
              </w:rPr>
            </w:pPr>
          </w:p>
        </w:tc>
      </w:tr>
      <w:tr w:rsidR="00FD048E" w:rsidTr="00FD048E">
        <w:trPr>
          <w:trHeight w:val="30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14"/>
                <w:szCs w:val="14"/>
                <w:lang w:eastAsia="sk-SK"/>
              </w:rPr>
              <w:t xml:space="preserve"> </w:t>
            </w: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meno, priezvisko, rodné priezvisko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76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akademické tituly, vedecko-pedagogické tituly, umelecko-pedagogické tituly, vedecké hodnosti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30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rok narodenia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76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údaje o vysokoškolskom vzdelaní, ďalšom akademickom raste a absolvovanom ďalšom vzdelávaní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51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údaje o priebehu zamestnaní a priebehu pedagogickej činnosti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51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údaje o odbornom alebo o umeleckom zameraní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30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údaje o publikačnej činnosti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300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ohlasy na vedeckú alebo umeleckú prácu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  <w:tr w:rsidR="00FD048E" w:rsidTr="00FD048E">
        <w:trPr>
          <w:trHeight w:val="765"/>
        </w:trPr>
        <w:tc>
          <w:tcPr>
            <w:tcW w:w="7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D048E" w:rsidRDefault="00FD048E">
            <w:pPr>
              <w:spacing w:after="0" w:line="240" w:lineRule="auto"/>
              <w:jc w:val="both"/>
              <w:rPr>
                <w:rFonts w:eastAsia="Times New Roman"/>
                <w:color w:val="000000"/>
                <w:sz w:val="20"/>
                <w:szCs w:val="20"/>
                <w:lang w:val="sk-SK" w:eastAsia="sk-SK"/>
              </w:rPr>
            </w:pPr>
            <w:r>
              <w:rPr>
                <w:rFonts w:eastAsia="Arial"/>
                <w:color w:val="000000"/>
                <w:sz w:val="20"/>
                <w:szCs w:val="20"/>
                <w:lang w:eastAsia="sk-SK"/>
              </w:rPr>
              <w:t>počet doktorandov, ktorým je alebo bol školiteľom s určením, koľkí z nich ku dňu vyhotovenia životopisu riadne skončili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D048E" w:rsidRDefault="00FD04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sk-SK" w:eastAsia="sk-SK"/>
              </w:rPr>
            </w:pPr>
            <w:r>
              <w:rPr>
                <w:rFonts w:ascii="Calibri" w:eastAsia="Times New Roman" w:hAnsi="Calibri" w:cs="Calibri"/>
                <w:color w:val="000000"/>
                <w:lang w:val="sk-SK" w:eastAsia="sk-SK"/>
              </w:rPr>
              <w:t> </w:t>
            </w:r>
          </w:p>
        </w:tc>
      </w:tr>
    </w:tbl>
    <w:p w:rsidR="00830555" w:rsidRDefault="00830555">
      <w:bookmarkStart w:id="0" w:name="_GoBack"/>
      <w:bookmarkEnd w:id="0"/>
    </w:p>
    <w:sectPr w:rsidR="00830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48E"/>
    <w:rsid w:val="00830555"/>
    <w:rsid w:val="00FD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DF7E5E-B7CE-414B-B88B-0B5F2C36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D048E"/>
    <w:pPr>
      <w:spacing w:after="200" w:line="276" w:lineRule="auto"/>
    </w:pPr>
    <w:rPr>
      <w:rFonts w:ascii="Arial" w:hAnsi="Arial" w:cs="Arial"/>
      <w:lang w:val="es-ES" w:eastAsia="es-E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 Mikusova</dc:creator>
  <cp:keywords/>
  <dc:description/>
  <cp:lastModifiedBy>Sona Mikusova</cp:lastModifiedBy>
  <cp:revision>1</cp:revision>
  <dcterms:created xsi:type="dcterms:W3CDTF">2024-05-07T11:03:00Z</dcterms:created>
  <dcterms:modified xsi:type="dcterms:W3CDTF">2024-05-07T11:03:00Z</dcterms:modified>
</cp:coreProperties>
</file>